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First image: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1D6A5F">
        <w:rPr>
          <w:rFonts w:ascii="Calibri" w:eastAsia="Times New Roman" w:hAnsi="Calibri" w:cs="Calibri"/>
          <w:sz w:val="22"/>
        </w:rPr>
        <w:fldChar w:fldCharType="begin"/>
      </w:r>
      <w:r w:rsidRPr="001D6A5F">
        <w:rPr>
          <w:rFonts w:ascii="Calibri" w:eastAsia="Times New Roman" w:hAnsi="Calibri" w:cs="Calibri"/>
          <w:sz w:val="22"/>
        </w:rPr>
        <w:instrText xml:space="preserve"> INCLUDEPICTURE "cid:image001.jpg@01D39E83.DB4912E0" \* MERGEFORMATINET </w:instrText>
      </w:r>
      <w:r w:rsidRPr="001D6A5F">
        <w:rPr>
          <w:rFonts w:ascii="Calibri" w:eastAsia="Times New Roman" w:hAnsi="Calibri" w:cs="Calibri"/>
          <w:sz w:val="22"/>
        </w:rPr>
        <w:fldChar w:fldCharType="separate"/>
      </w:r>
      <w:r w:rsidR="00DF3CD8">
        <w:rPr>
          <w:rFonts w:ascii="Calibri" w:eastAsia="Times New Roman" w:hAnsi="Calibri" w:cs="Calibri"/>
          <w:sz w:val="22"/>
        </w:rPr>
        <w:fldChar w:fldCharType="begin"/>
      </w:r>
      <w:r w:rsidR="00DF3CD8">
        <w:rPr>
          <w:rFonts w:ascii="Calibri" w:eastAsia="Times New Roman" w:hAnsi="Calibri" w:cs="Calibri"/>
          <w:sz w:val="22"/>
        </w:rPr>
        <w:instrText xml:space="preserve"> INCLUDEPICTURE  "cid:image001.jpg@01D39E83.DB4912E0" \* MERGEFORMATINET </w:instrText>
      </w:r>
      <w:r w:rsidR="00DF3CD8">
        <w:rPr>
          <w:rFonts w:ascii="Calibri" w:eastAsia="Times New Roman" w:hAnsi="Calibri" w:cs="Calibri"/>
          <w:sz w:val="22"/>
        </w:rPr>
        <w:fldChar w:fldCharType="separate"/>
      </w:r>
      <w:r w:rsidR="00CF3366">
        <w:rPr>
          <w:rFonts w:ascii="Calibri" w:eastAsia="Times New Roman" w:hAnsi="Calibri" w:cs="Calibri"/>
          <w:sz w:val="22"/>
        </w:rPr>
        <w:fldChar w:fldCharType="begin"/>
      </w:r>
      <w:r w:rsidR="00CF3366">
        <w:rPr>
          <w:rFonts w:ascii="Calibri" w:eastAsia="Times New Roman" w:hAnsi="Calibri" w:cs="Calibri"/>
          <w:sz w:val="22"/>
        </w:rPr>
        <w:instrText xml:space="preserve"> </w:instrText>
      </w:r>
      <w:r w:rsidR="00CF3366">
        <w:rPr>
          <w:rFonts w:ascii="Calibri" w:eastAsia="Times New Roman" w:hAnsi="Calibri" w:cs="Calibri"/>
          <w:sz w:val="22"/>
        </w:rPr>
        <w:instrText>INCLUDEPICTURE  "cid:image001.jpg@01D39E83.DB4912E0" \* MERGEFORMATINET</w:instrText>
      </w:r>
      <w:r w:rsidR="00CF3366">
        <w:rPr>
          <w:rFonts w:ascii="Calibri" w:eastAsia="Times New Roman" w:hAnsi="Calibri" w:cs="Calibri"/>
          <w:sz w:val="22"/>
        </w:rPr>
        <w:instrText xml:space="preserve"> </w:instrText>
      </w:r>
      <w:r w:rsidR="00CF3366">
        <w:rPr>
          <w:rFonts w:ascii="Calibri" w:eastAsia="Times New Roman" w:hAnsi="Calibri" w:cs="Calibri"/>
          <w:sz w:val="22"/>
        </w:rPr>
        <w:fldChar w:fldCharType="separate"/>
      </w:r>
      <w:r w:rsidR="00CF3366">
        <w:rPr>
          <w:rFonts w:ascii="Calibri" w:eastAsia="Times New Roman" w:hAnsi="Calibri" w:cs="Calibr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Related image" style="width:468pt;height:351pt">
            <v:imagedata r:id="rId4" r:href="rId5"/>
          </v:shape>
        </w:pict>
      </w:r>
      <w:r w:rsidR="00CF3366">
        <w:rPr>
          <w:rFonts w:ascii="Calibri" w:eastAsia="Times New Roman" w:hAnsi="Calibri" w:cs="Calibri"/>
          <w:sz w:val="22"/>
        </w:rPr>
        <w:fldChar w:fldCharType="end"/>
      </w:r>
      <w:r w:rsidR="00DF3CD8">
        <w:rPr>
          <w:rFonts w:ascii="Calibri" w:eastAsia="Times New Roman" w:hAnsi="Calibri" w:cs="Calibri"/>
          <w:sz w:val="22"/>
        </w:rPr>
        <w:fldChar w:fldCharType="end"/>
      </w:r>
      <w:r w:rsidRPr="001D6A5F">
        <w:rPr>
          <w:rFonts w:ascii="Calibri" w:eastAsia="Times New Roman" w:hAnsi="Calibri" w:cs="Calibri"/>
          <w:sz w:val="22"/>
        </w:rPr>
        <w:fldChar w:fldCharType="end"/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Image description for first image: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1D6A5F" w:rsidRDefault="00052AEC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Title: </w:t>
      </w:r>
      <w:r w:rsidR="001D6A5F">
        <w:rPr>
          <w:rFonts w:ascii="Calibri" w:eastAsia="Times New Roman" w:hAnsi="Calibri" w:cs="Calibri"/>
          <w:sz w:val="22"/>
        </w:rPr>
        <w:t>Health Impact Pyramid</w:t>
      </w:r>
    </w:p>
    <w:p w:rsidR="001D6A5F" w:rsidRDefault="00052AEC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A triangle </w:t>
      </w:r>
      <w:r w:rsidR="001D6A5F">
        <w:rPr>
          <w:rFonts w:ascii="Calibri" w:eastAsia="Times New Roman" w:hAnsi="Calibri" w:cs="Calibri"/>
          <w:sz w:val="22"/>
        </w:rPr>
        <w:t>with five rows, with the words: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Top/tip of the triangle: Counseling and Education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Second row: Clinical Interventions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Third row: Long-lasting Protection Intervention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Fourth row: Changing the Context to Make Individuals’ Default Decisions Healthy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Fifth/base of the triangle: Socioeconomic Factors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1D6A5F" w:rsidRDefault="00CF3366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Next to the pyramid, there is </w:t>
      </w:r>
      <w:r w:rsidR="00052AEC">
        <w:rPr>
          <w:rFonts w:ascii="Calibri" w:eastAsia="Times New Roman" w:hAnsi="Calibri" w:cs="Calibri"/>
          <w:sz w:val="22"/>
        </w:rPr>
        <w:t>downward arrow starting from the top</w:t>
      </w:r>
      <w:r w:rsidR="001D6A5F">
        <w:rPr>
          <w:rFonts w:ascii="Calibri" w:eastAsia="Times New Roman" w:hAnsi="Calibri" w:cs="Calibri"/>
          <w:sz w:val="22"/>
        </w:rPr>
        <w:t xml:space="preserve"> to</w:t>
      </w:r>
      <w:r w:rsidR="00052AEC">
        <w:rPr>
          <w:rFonts w:ascii="Calibri" w:eastAsia="Times New Roman" w:hAnsi="Calibri" w:cs="Calibri"/>
          <w:sz w:val="22"/>
        </w:rPr>
        <w:t xml:space="preserve"> the base with the words: “Increasing Population Impact.”</w:t>
      </w:r>
      <w:r>
        <w:rPr>
          <w:rFonts w:ascii="Calibri" w:eastAsia="Times New Roman" w:hAnsi="Calibri" w:cs="Calibri"/>
          <w:sz w:val="22"/>
        </w:rPr>
        <w:t xml:space="preserve"> There is also an </w:t>
      </w:r>
      <w:r w:rsidR="001D6A5F">
        <w:rPr>
          <w:rFonts w:ascii="Calibri" w:eastAsia="Times New Roman" w:hAnsi="Calibri" w:cs="Calibri"/>
          <w:sz w:val="22"/>
        </w:rPr>
        <w:t xml:space="preserve">upward arrow starting from </w:t>
      </w:r>
      <w:r w:rsidR="00052AEC">
        <w:rPr>
          <w:rFonts w:ascii="Calibri" w:eastAsia="Times New Roman" w:hAnsi="Calibri" w:cs="Calibri"/>
          <w:sz w:val="22"/>
        </w:rPr>
        <w:t xml:space="preserve">the </w:t>
      </w:r>
      <w:r w:rsidR="001D6A5F">
        <w:rPr>
          <w:rFonts w:ascii="Calibri" w:eastAsia="Times New Roman" w:hAnsi="Calibri" w:cs="Calibri"/>
          <w:sz w:val="22"/>
        </w:rPr>
        <w:t xml:space="preserve">base to </w:t>
      </w:r>
      <w:r w:rsidR="00052AEC">
        <w:rPr>
          <w:rFonts w:ascii="Calibri" w:eastAsia="Times New Roman" w:hAnsi="Calibri" w:cs="Calibri"/>
          <w:sz w:val="22"/>
        </w:rPr>
        <w:t>the to</w:t>
      </w:r>
      <w:r w:rsidR="001D6A5F">
        <w:rPr>
          <w:rFonts w:ascii="Calibri" w:eastAsia="Times New Roman" w:hAnsi="Calibri" w:cs="Calibri"/>
          <w:sz w:val="22"/>
        </w:rPr>
        <w:t>p with the words: “Increasing Individual Effort Needed.”</w:t>
      </w:r>
    </w:p>
    <w:p w:rsidR="00CF3366" w:rsidRDefault="00CF3366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CF3366" w:rsidRDefault="00CF3366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The source of this picture is from Frieden T. American Journal of Public Health | April 2010, Vol 100, No. 4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1D6A5F" w:rsidRDefault="001D6A5F">
      <w:pPr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br w:type="page"/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lastRenderedPageBreak/>
        <w:t>Second image: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noProof/>
          <w:sz w:val="22"/>
        </w:rPr>
        <w:drawing>
          <wp:inline distT="0" distB="0" distL="0" distR="0">
            <wp:extent cx="4420217" cy="30198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yrami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Image de</w:t>
      </w:r>
      <w:r w:rsidR="00DF0914">
        <w:rPr>
          <w:rFonts w:ascii="Calibri" w:eastAsia="Times New Roman" w:hAnsi="Calibri" w:cs="Calibri"/>
          <w:sz w:val="22"/>
        </w:rPr>
        <w:t>scription for the second image:</w:t>
      </w:r>
    </w:p>
    <w:p w:rsidR="00DF0914" w:rsidRDefault="00DF0914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A triangle shape with five rows, with the words:</w:t>
      </w:r>
    </w:p>
    <w:p w:rsidR="00CF3366" w:rsidRDefault="00CF3366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Top/tip of the triangle: Counseling and Education, and the example: smoking-cessation counseling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Second row: Clinical Interventions, and the example: cholesterol-lowering drugs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Third row: Long-lasting Protection Intervention, and the example: immunizations</w:t>
      </w:r>
    </w:p>
    <w:p w:rsidR="001D6A5F" w:rsidRDefault="001D6A5F" w:rsidP="001D6A5F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Fourth row: Changing the Context to Make Individuals’ Default Decisions Healthy, and the example: folic acid fortification</w:t>
      </w:r>
    </w:p>
    <w:p w:rsidR="00A724A2" w:rsidRDefault="001D6A5F" w:rsidP="00767348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Fifth/base of the triangle: Socioeconomic Factors, and the example: reducing exposure to environmental hazards</w:t>
      </w:r>
    </w:p>
    <w:p w:rsidR="00767348" w:rsidRDefault="00767348" w:rsidP="00767348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CF3366" w:rsidRDefault="00CF3366" w:rsidP="00CF3366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Next to the pyramid</w:t>
      </w:r>
      <w:r w:rsidR="00767348">
        <w:rPr>
          <w:rFonts w:ascii="Calibri" w:eastAsia="Times New Roman" w:hAnsi="Calibri" w:cs="Calibri"/>
          <w:sz w:val="22"/>
        </w:rPr>
        <w:t>, t</w:t>
      </w:r>
      <w:r w:rsidR="001D6A5F">
        <w:rPr>
          <w:rFonts w:ascii="Calibri" w:eastAsia="Times New Roman" w:hAnsi="Calibri" w:cs="Calibri"/>
          <w:sz w:val="22"/>
        </w:rPr>
        <w:t xml:space="preserve">here is a </w:t>
      </w:r>
      <w:r w:rsidR="00B4367C">
        <w:rPr>
          <w:rFonts w:ascii="Calibri" w:eastAsia="Times New Roman" w:hAnsi="Calibri" w:cs="Calibri"/>
          <w:sz w:val="22"/>
        </w:rPr>
        <w:t>downward arrow</w:t>
      </w:r>
      <w:r>
        <w:rPr>
          <w:rFonts w:ascii="Calibri" w:eastAsia="Times New Roman" w:hAnsi="Calibri" w:cs="Calibri"/>
          <w:sz w:val="22"/>
        </w:rPr>
        <w:t xml:space="preserve"> starting from top to bottom</w:t>
      </w:r>
      <w:r w:rsidR="00B4367C">
        <w:rPr>
          <w:rFonts w:ascii="Calibri" w:eastAsia="Times New Roman" w:hAnsi="Calibri" w:cs="Calibri"/>
          <w:sz w:val="22"/>
        </w:rPr>
        <w:t xml:space="preserve"> </w:t>
      </w:r>
      <w:r w:rsidR="00DF3CD8">
        <w:rPr>
          <w:rFonts w:ascii="Calibri" w:eastAsia="Times New Roman" w:hAnsi="Calibri" w:cs="Calibri"/>
          <w:sz w:val="22"/>
        </w:rPr>
        <w:t>with the words: “Increasing Population I</w:t>
      </w:r>
      <w:r w:rsidR="001D6A5F">
        <w:rPr>
          <w:rFonts w:ascii="Calibri" w:eastAsia="Times New Roman" w:hAnsi="Calibri" w:cs="Calibri"/>
          <w:sz w:val="22"/>
        </w:rPr>
        <w:t>mpact.”</w:t>
      </w:r>
    </w:p>
    <w:p w:rsidR="00CF3366" w:rsidRDefault="00CF3366" w:rsidP="00CF3366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CF3366" w:rsidRPr="00CF3366" w:rsidRDefault="00CF3366" w:rsidP="00CF3366">
      <w:pPr>
        <w:spacing w:after="0" w:line="240" w:lineRule="auto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The source of this picture is from Frieden TR. Am J Public Health 2010; 100(4): 590-5</w:t>
      </w:r>
      <w:bookmarkStart w:id="0" w:name="_GoBack"/>
      <w:bookmarkEnd w:id="0"/>
    </w:p>
    <w:sectPr w:rsidR="00CF3366" w:rsidRPr="00CF3366" w:rsidSect="005A7F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F"/>
    <w:rsid w:val="00052AEC"/>
    <w:rsid w:val="001D6A5F"/>
    <w:rsid w:val="00525FB1"/>
    <w:rsid w:val="00767348"/>
    <w:rsid w:val="00A64715"/>
    <w:rsid w:val="00A724A2"/>
    <w:rsid w:val="00B4367C"/>
    <w:rsid w:val="00CF3366"/>
    <w:rsid w:val="00DF0914"/>
    <w:rsid w:val="00D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F474A5"/>
  <w15:chartTrackingRefBased/>
  <w15:docId w15:val="{30E73069-CC83-4149-8678-5B101185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jpg@01D39E83.DB4912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Liao</dc:creator>
  <cp:keywords/>
  <dc:description/>
  <cp:lastModifiedBy>Christine Liao</cp:lastModifiedBy>
  <cp:revision>7</cp:revision>
  <dcterms:created xsi:type="dcterms:W3CDTF">2018-02-23T19:23:00Z</dcterms:created>
  <dcterms:modified xsi:type="dcterms:W3CDTF">2018-05-02T19:58:00Z</dcterms:modified>
</cp:coreProperties>
</file>